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3E7" w:rsidRPr="00C13D54" w:rsidRDefault="003B33E7" w:rsidP="003B33E7">
      <w:pPr>
        <w:rPr>
          <w:b/>
          <w:i/>
          <w:sz w:val="26"/>
          <w:szCs w:val="26"/>
        </w:rPr>
      </w:pPr>
      <w:r w:rsidRPr="00C13D54">
        <w:rPr>
          <w:b/>
          <w:i/>
          <w:sz w:val="26"/>
          <w:szCs w:val="26"/>
        </w:rPr>
        <w:t>Hajdúszoboszlói Polgármesteri Hivatal</w:t>
      </w:r>
    </w:p>
    <w:p w:rsidR="003B33E7" w:rsidRPr="00C13D54" w:rsidRDefault="003B33E7" w:rsidP="003B33E7">
      <w:pPr>
        <w:rPr>
          <w:b/>
          <w:i/>
          <w:sz w:val="26"/>
          <w:szCs w:val="26"/>
        </w:rPr>
      </w:pPr>
      <w:r w:rsidRPr="00C13D54">
        <w:rPr>
          <w:b/>
          <w:i/>
          <w:sz w:val="26"/>
          <w:szCs w:val="26"/>
        </w:rPr>
        <w:t>Adó- és Rendészeti Főosztály</w:t>
      </w:r>
    </w:p>
    <w:p w:rsidR="003B33E7" w:rsidRPr="00C13D54" w:rsidRDefault="003B33E7" w:rsidP="003B33E7">
      <w:pPr>
        <w:rPr>
          <w:b/>
          <w:i/>
          <w:sz w:val="26"/>
          <w:szCs w:val="26"/>
        </w:rPr>
      </w:pPr>
      <w:r w:rsidRPr="00C13D54">
        <w:rPr>
          <w:b/>
          <w:i/>
          <w:sz w:val="26"/>
          <w:szCs w:val="26"/>
        </w:rPr>
        <w:t xml:space="preserve">4200  Hajdúszoboszló, </w:t>
      </w:r>
      <w:proofErr w:type="gramStart"/>
      <w:r w:rsidRPr="00C13D54">
        <w:rPr>
          <w:b/>
          <w:i/>
          <w:sz w:val="26"/>
          <w:szCs w:val="26"/>
        </w:rPr>
        <w:t>Hősök  tere</w:t>
      </w:r>
      <w:proofErr w:type="gramEnd"/>
      <w:r w:rsidRPr="00C13D54">
        <w:rPr>
          <w:b/>
          <w:i/>
          <w:sz w:val="26"/>
          <w:szCs w:val="26"/>
        </w:rPr>
        <w:t xml:space="preserve"> 1. </w:t>
      </w:r>
    </w:p>
    <w:p w:rsidR="003B33E7" w:rsidRPr="00C13D54" w:rsidRDefault="003B33E7" w:rsidP="003B33E7">
      <w:pPr>
        <w:rPr>
          <w:b/>
          <w:i/>
          <w:sz w:val="26"/>
          <w:szCs w:val="26"/>
        </w:rPr>
      </w:pPr>
      <w:r w:rsidRPr="00C13D54">
        <w:rPr>
          <w:b/>
          <w:i/>
          <w:sz w:val="26"/>
          <w:szCs w:val="26"/>
        </w:rPr>
        <w:t>„B” épület / Fszt. 11. sz. iroda</w:t>
      </w:r>
    </w:p>
    <w:p w:rsidR="003B33E7" w:rsidRPr="00C13D54" w:rsidRDefault="003B33E7" w:rsidP="003B33E7">
      <w:pPr>
        <w:rPr>
          <w:b/>
          <w:i/>
          <w:sz w:val="26"/>
          <w:szCs w:val="26"/>
        </w:rPr>
      </w:pPr>
      <w:r w:rsidRPr="00C13D54">
        <w:rPr>
          <w:b/>
          <w:i/>
          <w:sz w:val="26"/>
          <w:szCs w:val="26"/>
        </w:rPr>
        <w:t>Hivatali KRID azonosító: 705114747</w:t>
      </w:r>
      <w:bookmarkStart w:id="0" w:name="_GoBack"/>
      <w:bookmarkEnd w:id="0"/>
    </w:p>
    <w:p w:rsidR="003B33E7" w:rsidRPr="00C13D54" w:rsidRDefault="003B33E7" w:rsidP="003B33E7">
      <w:pPr>
        <w:rPr>
          <w:b/>
          <w:i/>
          <w:sz w:val="26"/>
          <w:szCs w:val="26"/>
        </w:rPr>
      </w:pPr>
      <w:r w:rsidRPr="00C13D54">
        <w:rPr>
          <w:b/>
          <w:i/>
          <w:sz w:val="26"/>
          <w:szCs w:val="26"/>
        </w:rPr>
        <w:t>Telefon: 70/489-4647, e-mail: antal.zita@hajduszob.hu</w:t>
      </w:r>
    </w:p>
    <w:p w:rsidR="00856328" w:rsidRDefault="00856328">
      <w:pPr>
        <w:rPr>
          <w:sz w:val="24"/>
        </w:rPr>
      </w:pPr>
    </w:p>
    <w:p w:rsidR="00C13D54" w:rsidRDefault="00C13D54">
      <w:pPr>
        <w:rPr>
          <w:sz w:val="24"/>
        </w:rPr>
      </w:pPr>
    </w:p>
    <w:p w:rsidR="004857DD" w:rsidRPr="00863C97" w:rsidRDefault="004857DD">
      <w:pPr>
        <w:jc w:val="center"/>
        <w:rPr>
          <w:b/>
          <w:sz w:val="32"/>
          <w:szCs w:val="32"/>
          <w:u w:val="single"/>
        </w:rPr>
      </w:pPr>
      <w:r w:rsidRPr="00863C97">
        <w:rPr>
          <w:b/>
          <w:sz w:val="32"/>
          <w:szCs w:val="32"/>
          <w:u w:val="single"/>
        </w:rPr>
        <w:t>N Y I L A T K O Z A T</w:t>
      </w:r>
    </w:p>
    <w:p w:rsidR="006C7785" w:rsidRDefault="006C7785">
      <w:pPr>
        <w:jc w:val="center"/>
        <w:rPr>
          <w:sz w:val="24"/>
        </w:rPr>
      </w:pPr>
    </w:p>
    <w:p w:rsidR="00B130A4" w:rsidRPr="00A36451" w:rsidRDefault="000338E3">
      <w:pPr>
        <w:jc w:val="center"/>
        <w:rPr>
          <w:sz w:val="28"/>
          <w:szCs w:val="28"/>
        </w:rPr>
      </w:pPr>
      <w:proofErr w:type="gramStart"/>
      <w:r w:rsidRPr="00A36451">
        <w:rPr>
          <w:sz w:val="28"/>
          <w:szCs w:val="28"/>
        </w:rPr>
        <w:t>a</w:t>
      </w:r>
      <w:proofErr w:type="gramEnd"/>
      <w:r w:rsidRPr="00A36451">
        <w:rPr>
          <w:sz w:val="28"/>
          <w:szCs w:val="28"/>
        </w:rPr>
        <w:t xml:space="preserve"> </w:t>
      </w:r>
      <w:r w:rsidR="003B33E7">
        <w:rPr>
          <w:sz w:val="28"/>
          <w:szCs w:val="28"/>
        </w:rPr>
        <w:t>………….</w:t>
      </w:r>
      <w:r w:rsidR="0037404D" w:rsidRPr="00762197">
        <w:rPr>
          <w:b/>
          <w:sz w:val="28"/>
          <w:szCs w:val="28"/>
        </w:rPr>
        <w:t xml:space="preserve">. évi </w:t>
      </w:r>
      <w:r w:rsidR="00916820" w:rsidRPr="00762197">
        <w:rPr>
          <w:b/>
          <w:sz w:val="28"/>
          <w:szCs w:val="28"/>
        </w:rPr>
        <w:t xml:space="preserve">építményadó </w:t>
      </w:r>
      <w:r w:rsidR="00816A81" w:rsidRPr="00762197">
        <w:rPr>
          <w:b/>
          <w:sz w:val="28"/>
          <w:szCs w:val="28"/>
        </w:rPr>
        <w:t xml:space="preserve">50 </w:t>
      </w:r>
      <w:r w:rsidR="00856328" w:rsidRPr="00762197">
        <w:rPr>
          <w:b/>
          <w:sz w:val="28"/>
          <w:szCs w:val="28"/>
        </w:rPr>
        <w:t>%-os kedvezmény</w:t>
      </w:r>
      <w:r w:rsidR="0037404D" w:rsidRPr="00A36451">
        <w:rPr>
          <w:sz w:val="28"/>
          <w:szCs w:val="28"/>
        </w:rPr>
        <w:t xml:space="preserve"> megszerzéséhez</w:t>
      </w:r>
      <w:r w:rsidR="00B130A4" w:rsidRPr="00A36451">
        <w:rPr>
          <w:sz w:val="28"/>
          <w:szCs w:val="28"/>
        </w:rPr>
        <w:t xml:space="preserve"> </w:t>
      </w:r>
    </w:p>
    <w:p w:rsidR="004857DD" w:rsidRDefault="004857DD">
      <w:pPr>
        <w:jc w:val="center"/>
        <w:rPr>
          <w:sz w:val="24"/>
        </w:rPr>
      </w:pPr>
    </w:p>
    <w:p w:rsidR="00916820" w:rsidRDefault="00916820">
      <w:pPr>
        <w:jc w:val="both"/>
        <w:rPr>
          <w:b/>
          <w:i/>
          <w:sz w:val="24"/>
        </w:rPr>
      </w:pPr>
    </w:p>
    <w:p w:rsidR="00A36451" w:rsidRDefault="00A36451">
      <w:pPr>
        <w:jc w:val="both"/>
        <w:rPr>
          <w:b/>
          <w:i/>
          <w:sz w:val="24"/>
        </w:rPr>
      </w:pPr>
    </w:p>
    <w:p w:rsidR="00FF2B4A" w:rsidRPr="00C13D54" w:rsidRDefault="00B80066">
      <w:pPr>
        <w:jc w:val="both"/>
        <w:rPr>
          <w:sz w:val="26"/>
          <w:szCs w:val="26"/>
        </w:rPr>
      </w:pPr>
      <w:r w:rsidRPr="00C13D54">
        <w:rPr>
          <w:b/>
          <w:i/>
          <w:sz w:val="26"/>
          <w:szCs w:val="26"/>
        </w:rPr>
        <w:t>Adóalany neve</w:t>
      </w:r>
      <w:proofErr w:type="gramStart"/>
      <w:r w:rsidR="00FF2B4A" w:rsidRPr="00C13D54">
        <w:rPr>
          <w:b/>
          <w:i/>
          <w:sz w:val="26"/>
          <w:szCs w:val="26"/>
        </w:rPr>
        <w:t>:</w:t>
      </w:r>
      <w:r w:rsidR="00FF2B4A" w:rsidRPr="00C13D54">
        <w:rPr>
          <w:sz w:val="26"/>
          <w:szCs w:val="26"/>
        </w:rPr>
        <w:t xml:space="preserve"> …</w:t>
      </w:r>
      <w:proofErr w:type="gramEnd"/>
      <w:r w:rsidR="00FF2B4A" w:rsidRPr="00C13D54">
        <w:rPr>
          <w:sz w:val="26"/>
          <w:szCs w:val="26"/>
        </w:rPr>
        <w:t>………………………</w:t>
      </w:r>
      <w:r w:rsidR="00EF4B14" w:rsidRPr="00C13D54">
        <w:rPr>
          <w:sz w:val="26"/>
          <w:szCs w:val="26"/>
        </w:rPr>
        <w:t>.</w:t>
      </w:r>
      <w:r w:rsidR="00FF2B4A" w:rsidRPr="00C13D54">
        <w:rPr>
          <w:sz w:val="26"/>
          <w:szCs w:val="26"/>
        </w:rPr>
        <w:t>…</w:t>
      </w:r>
      <w:r w:rsidR="00EF4B14" w:rsidRPr="00C13D54">
        <w:rPr>
          <w:sz w:val="26"/>
          <w:szCs w:val="26"/>
        </w:rPr>
        <w:t>..</w:t>
      </w:r>
      <w:r w:rsidR="00FF2B4A" w:rsidRPr="00C13D54">
        <w:rPr>
          <w:sz w:val="26"/>
          <w:szCs w:val="26"/>
        </w:rPr>
        <w:t>…………………</w:t>
      </w:r>
      <w:r w:rsidR="00B130A4" w:rsidRPr="00C13D54">
        <w:rPr>
          <w:sz w:val="26"/>
          <w:szCs w:val="26"/>
        </w:rPr>
        <w:t>…</w:t>
      </w:r>
      <w:r w:rsidR="00FF2B4A" w:rsidRPr="00C13D54">
        <w:rPr>
          <w:sz w:val="26"/>
          <w:szCs w:val="26"/>
        </w:rPr>
        <w:t>………………..</w:t>
      </w:r>
    </w:p>
    <w:p w:rsidR="00FF2B4A" w:rsidRPr="00C13D54" w:rsidRDefault="00FF2B4A">
      <w:pPr>
        <w:jc w:val="both"/>
        <w:rPr>
          <w:sz w:val="26"/>
          <w:szCs w:val="26"/>
        </w:rPr>
      </w:pPr>
    </w:p>
    <w:p w:rsidR="00FF2B4A" w:rsidRPr="00C13D54" w:rsidRDefault="00856328">
      <w:pPr>
        <w:jc w:val="both"/>
        <w:rPr>
          <w:sz w:val="26"/>
          <w:szCs w:val="26"/>
        </w:rPr>
      </w:pPr>
      <w:r w:rsidRPr="00C13D54">
        <w:rPr>
          <w:b/>
          <w:i/>
          <w:sz w:val="26"/>
          <w:szCs w:val="26"/>
        </w:rPr>
        <w:t>Lakóhely</w:t>
      </w:r>
      <w:r w:rsidR="00B80066" w:rsidRPr="00C13D54">
        <w:rPr>
          <w:b/>
          <w:i/>
          <w:sz w:val="26"/>
          <w:szCs w:val="26"/>
        </w:rPr>
        <w:t>e</w:t>
      </w:r>
      <w:proofErr w:type="gramStart"/>
      <w:r w:rsidR="00FF2B4A" w:rsidRPr="00C13D54">
        <w:rPr>
          <w:b/>
          <w:i/>
          <w:sz w:val="26"/>
          <w:szCs w:val="26"/>
        </w:rPr>
        <w:t>:</w:t>
      </w:r>
      <w:r w:rsidR="00FF2B4A" w:rsidRPr="00C13D54">
        <w:rPr>
          <w:sz w:val="26"/>
          <w:szCs w:val="26"/>
        </w:rPr>
        <w:t xml:space="preserve"> …</w:t>
      </w:r>
      <w:proofErr w:type="gramEnd"/>
      <w:r w:rsidR="00B80066" w:rsidRPr="00C13D54">
        <w:rPr>
          <w:sz w:val="26"/>
          <w:szCs w:val="26"/>
        </w:rPr>
        <w:t>…..</w:t>
      </w:r>
      <w:r w:rsidR="00FF2B4A" w:rsidRPr="00C13D54">
        <w:rPr>
          <w:sz w:val="26"/>
          <w:szCs w:val="26"/>
        </w:rPr>
        <w:t>………………………</w:t>
      </w:r>
      <w:r w:rsidR="00EF4B14" w:rsidRPr="00C13D54">
        <w:rPr>
          <w:sz w:val="26"/>
          <w:szCs w:val="26"/>
        </w:rPr>
        <w:t>…</w:t>
      </w:r>
      <w:r w:rsidR="00FF2B4A" w:rsidRPr="00C13D54">
        <w:rPr>
          <w:sz w:val="26"/>
          <w:szCs w:val="26"/>
        </w:rPr>
        <w:t>…………………</w:t>
      </w:r>
      <w:r w:rsidR="00B130A4" w:rsidRPr="00C13D54">
        <w:rPr>
          <w:sz w:val="26"/>
          <w:szCs w:val="26"/>
        </w:rPr>
        <w:t>……</w:t>
      </w:r>
      <w:r w:rsidR="00FF2B4A" w:rsidRPr="00C13D54">
        <w:rPr>
          <w:sz w:val="26"/>
          <w:szCs w:val="26"/>
        </w:rPr>
        <w:t>………………..</w:t>
      </w:r>
    </w:p>
    <w:p w:rsidR="00863C97" w:rsidRPr="00C13D54" w:rsidRDefault="00863C97">
      <w:pPr>
        <w:jc w:val="both"/>
        <w:rPr>
          <w:sz w:val="26"/>
          <w:szCs w:val="26"/>
        </w:rPr>
      </w:pPr>
    </w:p>
    <w:p w:rsidR="00FF2B4A" w:rsidRPr="00C13D54" w:rsidRDefault="00863C97">
      <w:pPr>
        <w:jc w:val="both"/>
        <w:rPr>
          <w:sz w:val="26"/>
          <w:szCs w:val="26"/>
        </w:rPr>
      </w:pPr>
      <w:r w:rsidRPr="00C13D54">
        <w:rPr>
          <w:b/>
          <w:i/>
          <w:sz w:val="26"/>
          <w:szCs w:val="26"/>
        </w:rPr>
        <w:t>Levelezési cím</w:t>
      </w:r>
      <w:r w:rsidR="00B80066" w:rsidRPr="00C13D54">
        <w:rPr>
          <w:b/>
          <w:i/>
          <w:sz w:val="26"/>
          <w:szCs w:val="26"/>
        </w:rPr>
        <w:t>e</w:t>
      </w:r>
      <w:proofErr w:type="gramStart"/>
      <w:r w:rsidRPr="00C13D54">
        <w:rPr>
          <w:b/>
          <w:i/>
          <w:sz w:val="26"/>
          <w:szCs w:val="26"/>
        </w:rPr>
        <w:t>:</w:t>
      </w:r>
      <w:r w:rsidRPr="00C13D54">
        <w:rPr>
          <w:sz w:val="26"/>
          <w:szCs w:val="26"/>
        </w:rPr>
        <w:t xml:space="preserve"> …</w:t>
      </w:r>
      <w:r w:rsidR="00B80066" w:rsidRPr="00C13D54">
        <w:rPr>
          <w:sz w:val="26"/>
          <w:szCs w:val="26"/>
        </w:rPr>
        <w:t>.</w:t>
      </w:r>
      <w:proofErr w:type="gramEnd"/>
      <w:r w:rsidR="00B80066" w:rsidRPr="00C13D54">
        <w:rPr>
          <w:sz w:val="26"/>
          <w:szCs w:val="26"/>
        </w:rPr>
        <w:t>.</w:t>
      </w:r>
      <w:r w:rsidRPr="00C13D54">
        <w:rPr>
          <w:sz w:val="26"/>
          <w:szCs w:val="26"/>
        </w:rPr>
        <w:t>……………………………………………</w:t>
      </w:r>
      <w:r w:rsidR="00B130A4" w:rsidRPr="00C13D54">
        <w:rPr>
          <w:sz w:val="26"/>
          <w:szCs w:val="26"/>
        </w:rPr>
        <w:t>……</w:t>
      </w:r>
      <w:r w:rsidRPr="00C13D54">
        <w:rPr>
          <w:sz w:val="26"/>
          <w:szCs w:val="26"/>
        </w:rPr>
        <w:t>…………….</w:t>
      </w:r>
    </w:p>
    <w:p w:rsidR="00863C97" w:rsidRPr="00C13D54" w:rsidRDefault="00863C97">
      <w:pPr>
        <w:jc w:val="both"/>
        <w:rPr>
          <w:sz w:val="26"/>
          <w:szCs w:val="26"/>
        </w:rPr>
      </w:pPr>
    </w:p>
    <w:p w:rsidR="00FF2B4A" w:rsidRPr="00C13D54" w:rsidRDefault="00FF2B4A">
      <w:pPr>
        <w:jc w:val="both"/>
        <w:rPr>
          <w:sz w:val="26"/>
          <w:szCs w:val="26"/>
        </w:rPr>
      </w:pPr>
      <w:r w:rsidRPr="00C13D54">
        <w:rPr>
          <w:b/>
          <w:i/>
          <w:sz w:val="26"/>
          <w:szCs w:val="26"/>
        </w:rPr>
        <w:t>Adó</w:t>
      </w:r>
      <w:r w:rsidR="00856328" w:rsidRPr="00C13D54">
        <w:rPr>
          <w:b/>
          <w:i/>
          <w:sz w:val="26"/>
          <w:szCs w:val="26"/>
        </w:rPr>
        <w:t>azonosító</w:t>
      </w:r>
      <w:r w:rsidR="00B80066" w:rsidRPr="00C13D54">
        <w:rPr>
          <w:b/>
          <w:i/>
          <w:sz w:val="26"/>
          <w:szCs w:val="26"/>
        </w:rPr>
        <w:t xml:space="preserve"> </w:t>
      </w:r>
      <w:r w:rsidR="00856328" w:rsidRPr="00C13D54">
        <w:rPr>
          <w:b/>
          <w:i/>
          <w:sz w:val="26"/>
          <w:szCs w:val="26"/>
        </w:rPr>
        <w:t>jel</w:t>
      </w:r>
      <w:r w:rsidR="00B80066" w:rsidRPr="00C13D54">
        <w:rPr>
          <w:b/>
          <w:i/>
          <w:sz w:val="26"/>
          <w:szCs w:val="26"/>
        </w:rPr>
        <w:t>e</w:t>
      </w:r>
      <w:proofErr w:type="gramStart"/>
      <w:r w:rsidRPr="00C13D54">
        <w:rPr>
          <w:b/>
          <w:i/>
          <w:sz w:val="26"/>
          <w:szCs w:val="26"/>
        </w:rPr>
        <w:t>:</w:t>
      </w:r>
      <w:r w:rsidRPr="00C13D54">
        <w:rPr>
          <w:sz w:val="26"/>
          <w:szCs w:val="26"/>
        </w:rPr>
        <w:t xml:space="preserve"> …</w:t>
      </w:r>
      <w:proofErr w:type="gramEnd"/>
      <w:r w:rsidR="00856328" w:rsidRPr="00C13D54">
        <w:rPr>
          <w:sz w:val="26"/>
          <w:szCs w:val="26"/>
        </w:rPr>
        <w:t>…</w:t>
      </w:r>
      <w:r w:rsidR="00B80066" w:rsidRPr="00C13D54">
        <w:rPr>
          <w:sz w:val="26"/>
          <w:szCs w:val="26"/>
        </w:rPr>
        <w:t>…..</w:t>
      </w:r>
      <w:r w:rsidRPr="00C13D54">
        <w:rPr>
          <w:sz w:val="26"/>
          <w:szCs w:val="26"/>
        </w:rPr>
        <w:t>………………………………</w:t>
      </w:r>
      <w:r w:rsidR="00EF4B14" w:rsidRPr="00C13D54">
        <w:rPr>
          <w:sz w:val="26"/>
          <w:szCs w:val="26"/>
        </w:rPr>
        <w:t>…</w:t>
      </w:r>
      <w:r w:rsidRPr="00C13D54">
        <w:rPr>
          <w:sz w:val="26"/>
          <w:szCs w:val="26"/>
        </w:rPr>
        <w:t>…………</w:t>
      </w:r>
      <w:r w:rsidR="00B130A4" w:rsidRPr="00C13D54">
        <w:rPr>
          <w:sz w:val="26"/>
          <w:szCs w:val="26"/>
        </w:rPr>
        <w:t>……</w:t>
      </w:r>
      <w:r w:rsidR="00E03CE8" w:rsidRPr="00C13D54">
        <w:rPr>
          <w:sz w:val="26"/>
          <w:szCs w:val="26"/>
        </w:rPr>
        <w:t>…</w:t>
      </w:r>
      <w:r w:rsidRPr="00C13D54">
        <w:rPr>
          <w:sz w:val="26"/>
          <w:szCs w:val="26"/>
        </w:rPr>
        <w:t>….</w:t>
      </w:r>
    </w:p>
    <w:p w:rsidR="00FF2B4A" w:rsidRPr="00C13D54" w:rsidRDefault="00FF2B4A">
      <w:pPr>
        <w:jc w:val="both"/>
        <w:rPr>
          <w:sz w:val="26"/>
          <w:szCs w:val="26"/>
        </w:rPr>
      </w:pPr>
    </w:p>
    <w:p w:rsidR="00E03CE8" w:rsidRPr="00C13D54" w:rsidRDefault="00E03CE8">
      <w:pPr>
        <w:jc w:val="both"/>
        <w:rPr>
          <w:sz w:val="26"/>
          <w:szCs w:val="26"/>
        </w:rPr>
      </w:pPr>
      <w:r w:rsidRPr="00C13D54">
        <w:rPr>
          <w:b/>
          <w:i/>
          <w:sz w:val="26"/>
          <w:szCs w:val="26"/>
        </w:rPr>
        <w:t>Telefonszám</w:t>
      </w:r>
      <w:r w:rsidR="00B80066" w:rsidRPr="00C13D54">
        <w:rPr>
          <w:b/>
          <w:i/>
          <w:sz w:val="26"/>
          <w:szCs w:val="26"/>
        </w:rPr>
        <w:t>a</w:t>
      </w:r>
      <w:proofErr w:type="gramStart"/>
      <w:r w:rsidRPr="00C13D54">
        <w:rPr>
          <w:b/>
          <w:i/>
          <w:sz w:val="26"/>
          <w:szCs w:val="26"/>
        </w:rPr>
        <w:t>:</w:t>
      </w:r>
      <w:r w:rsidRPr="00C13D54">
        <w:rPr>
          <w:sz w:val="26"/>
          <w:szCs w:val="26"/>
        </w:rPr>
        <w:t>………………………………………………………………….…</w:t>
      </w:r>
      <w:proofErr w:type="gramEnd"/>
    </w:p>
    <w:p w:rsidR="00752D1F" w:rsidRPr="00C13D54" w:rsidRDefault="00752D1F">
      <w:pPr>
        <w:jc w:val="both"/>
        <w:rPr>
          <w:sz w:val="26"/>
          <w:szCs w:val="26"/>
        </w:rPr>
      </w:pPr>
    </w:p>
    <w:p w:rsidR="00A36451" w:rsidRPr="00C13D54" w:rsidRDefault="00A36451">
      <w:pPr>
        <w:jc w:val="both"/>
        <w:rPr>
          <w:b/>
          <w:i/>
          <w:color w:val="FF00FF"/>
          <w:sz w:val="26"/>
          <w:szCs w:val="26"/>
        </w:rPr>
      </w:pPr>
    </w:p>
    <w:p w:rsidR="00EF4B14" w:rsidRPr="00C13D54" w:rsidRDefault="00B80066" w:rsidP="00B80066">
      <w:pPr>
        <w:jc w:val="both"/>
        <w:rPr>
          <w:b/>
          <w:sz w:val="26"/>
          <w:szCs w:val="26"/>
        </w:rPr>
      </w:pPr>
      <w:r w:rsidRPr="00C13D54">
        <w:rPr>
          <w:b/>
          <w:sz w:val="26"/>
          <w:szCs w:val="26"/>
        </w:rPr>
        <w:t>Felelősségem tudatában kijelentem, hogy a</w:t>
      </w:r>
      <w:r w:rsidR="00BE05EC" w:rsidRPr="00C13D54">
        <w:rPr>
          <w:b/>
          <w:sz w:val="26"/>
          <w:szCs w:val="26"/>
        </w:rPr>
        <w:t>z építményadóval érintett</w:t>
      </w:r>
      <w:r w:rsidRPr="00C13D54">
        <w:rPr>
          <w:b/>
          <w:sz w:val="26"/>
          <w:szCs w:val="26"/>
        </w:rPr>
        <w:t xml:space="preserve"> lakás céljára szolgáló </w:t>
      </w:r>
      <w:r w:rsidR="00EF4B14" w:rsidRPr="00C13D54">
        <w:rPr>
          <w:b/>
          <w:sz w:val="26"/>
          <w:szCs w:val="26"/>
        </w:rPr>
        <w:t>építmény:</w:t>
      </w:r>
    </w:p>
    <w:p w:rsidR="00B80066" w:rsidRPr="00C13D54" w:rsidRDefault="00B80066" w:rsidP="00B80066">
      <w:pPr>
        <w:jc w:val="both"/>
        <w:rPr>
          <w:b/>
          <w:sz w:val="26"/>
          <w:szCs w:val="26"/>
        </w:rPr>
      </w:pPr>
    </w:p>
    <w:p w:rsidR="00B80066" w:rsidRPr="00C13D54" w:rsidRDefault="00B80066" w:rsidP="00B80066">
      <w:pPr>
        <w:numPr>
          <w:ilvl w:val="0"/>
          <w:numId w:val="15"/>
        </w:numPr>
        <w:jc w:val="both"/>
        <w:rPr>
          <w:b/>
          <w:sz w:val="26"/>
          <w:szCs w:val="26"/>
        </w:rPr>
      </w:pPr>
      <w:r w:rsidRPr="00C13D54">
        <w:rPr>
          <w:b/>
          <w:sz w:val="26"/>
          <w:szCs w:val="26"/>
        </w:rPr>
        <w:t>életvitelszerűen lakott lakóhelynek minősül,</w:t>
      </w:r>
      <w:r w:rsidR="00A36451" w:rsidRPr="00C13D54">
        <w:rPr>
          <w:b/>
          <w:sz w:val="26"/>
          <w:szCs w:val="26"/>
        </w:rPr>
        <w:t xml:space="preserve"> </w:t>
      </w:r>
      <w:r w:rsidR="00EF4B14" w:rsidRPr="00C13D54">
        <w:rPr>
          <w:b/>
          <w:sz w:val="26"/>
          <w:szCs w:val="26"/>
        </w:rPr>
        <w:t>ÉS</w:t>
      </w:r>
    </w:p>
    <w:p w:rsidR="00B80066" w:rsidRPr="00C13D54" w:rsidRDefault="00B80066" w:rsidP="00B80066">
      <w:pPr>
        <w:numPr>
          <w:ilvl w:val="0"/>
          <w:numId w:val="11"/>
        </w:numPr>
        <w:jc w:val="both"/>
        <w:rPr>
          <w:b/>
          <w:sz w:val="26"/>
          <w:szCs w:val="26"/>
        </w:rPr>
      </w:pPr>
      <w:r w:rsidRPr="00C13D54">
        <w:rPr>
          <w:b/>
          <w:sz w:val="26"/>
          <w:szCs w:val="26"/>
        </w:rPr>
        <w:t>szálláshely-szolgáltatási tevékenység végzésére szolgál,</w:t>
      </w:r>
      <w:r w:rsidR="00A36451" w:rsidRPr="00C13D54">
        <w:rPr>
          <w:b/>
          <w:sz w:val="26"/>
          <w:szCs w:val="26"/>
        </w:rPr>
        <w:t xml:space="preserve"> </w:t>
      </w:r>
      <w:r w:rsidR="00EF4B14" w:rsidRPr="00C13D54">
        <w:rPr>
          <w:b/>
          <w:sz w:val="26"/>
          <w:szCs w:val="26"/>
        </w:rPr>
        <w:t>ÉS</w:t>
      </w:r>
    </w:p>
    <w:p w:rsidR="00B80066" w:rsidRPr="00C13D54" w:rsidRDefault="00B80066" w:rsidP="00B80066">
      <w:pPr>
        <w:numPr>
          <w:ilvl w:val="0"/>
          <w:numId w:val="13"/>
        </w:numPr>
        <w:jc w:val="both"/>
        <w:rPr>
          <w:b/>
          <w:sz w:val="26"/>
          <w:szCs w:val="26"/>
        </w:rPr>
      </w:pPr>
      <w:r w:rsidRPr="00C13D54">
        <w:rPr>
          <w:b/>
          <w:sz w:val="26"/>
          <w:szCs w:val="26"/>
        </w:rPr>
        <w:t xml:space="preserve">műszakilag nem elkülönített. </w:t>
      </w:r>
    </w:p>
    <w:p w:rsidR="00B80066" w:rsidRPr="00C13D54" w:rsidRDefault="00B80066">
      <w:pPr>
        <w:jc w:val="both"/>
        <w:rPr>
          <w:b/>
          <w:i/>
          <w:color w:val="FF00FF"/>
          <w:sz w:val="26"/>
          <w:szCs w:val="26"/>
        </w:rPr>
      </w:pPr>
    </w:p>
    <w:p w:rsidR="00B130A4" w:rsidRPr="00C13D54" w:rsidRDefault="00A36451">
      <w:pPr>
        <w:jc w:val="both"/>
        <w:rPr>
          <w:b/>
          <w:sz w:val="26"/>
          <w:szCs w:val="26"/>
        </w:rPr>
      </w:pPr>
      <w:r w:rsidRPr="00C13D54">
        <w:rPr>
          <w:b/>
          <w:sz w:val="26"/>
          <w:szCs w:val="26"/>
        </w:rPr>
        <w:t>A nyilatkozattal érintett ingatlan</w:t>
      </w:r>
      <w:r w:rsidR="00B130A4" w:rsidRPr="00C13D54">
        <w:rPr>
          <w:b/>
          <w:sz w:val="26"/>
          <w:szCs w:val="26"/>
        </w:rPr>
        <w:t>:</w:t>
      </w:r>
    </w:p>
    <w:p w:rsidR="00B130A4" w:rsidRPr="00C13D54" w:rsidRDefault="00B130A4">
      <w:pPr>
        <w:jc w:val="both"/>
        <w:rPr>
          <w:color w:val="FF00FF"/>
          <w:sz w:val="26"/>
          <w:szCs w:val="26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6345"/>
        <w:gridCol w:w="3260"/>
      </w:tblGrid>
      <w:tr w:rsidR="00A36451" w:rsidRPr="00C13D54">
        <w:tc>
          <w:tcPr>
            <w:tcW w:w="6345" w:type="dxa"/>
          </w:tcPr>
          <w:p w:rsidR="00A36451" w:rsidRPr="00C13D54" w:rsidRDefault="00A36451" w:rsidP="00EF4B14">
            <w:pPr>
              <w:pStyle w:val="Norml12pt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C13D54">
              <w:rPr>
                <w:b/>
                <w:sz w:val="26"/>
                <w:szCs w:val="26"/>
              </w:rPr>
              <w:t>Címe</w:t>
            </w:r>
          </w:p>
        </w:tc>
        <w:tc>
          <w:tcPr>
            <w:tcW w:w="3260" w:type="dxa"/>
          </w:tcPr>
          <w:p w:rsidR="00A36451" w:rsidRPr="00C13D54" w:rsidRDefault="00A36451" w:rsidP="00EF4B14">
            <w:pPr>
              <w:pStyle w:val="Norml12pt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C13D54">
              <w:rPr>
                <w:b/>
                <w:sz w:val="26"/>
                <w:szCs w:val="26"/>
              </w:rPr>
              <w:t>Helyrajzi száma</w:t>
            </w:r>
          </w:p>
        </w:tc>
      </w:tr>
      <w:tr w:rsidR="00A36451" w:rsidRPr="00C13D54">
        <w:trPr>
          <w:trHeight w:val="579"/>
        </w:trPr>
        <w:tc>
          <w:tcPr>
            <w:tcW w:w="6345" w:type="dxa"/>
          </w:tcPr>
          <w:p w:rsidR="00A36451" w:rsidRPr="00C13D54" w:rsidRDefault="00A36451" w:rsidP="00465236">
            <w:pPr>
              <w:pStyle w:val="Norml12pt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A36451" w:rsidRPr="00C13D54" w:rsidRDefault="00A36451" w:rsidP="00465236">
            <w:pPr>
              <w:pStyle w:val="Norml12pt"/>
              <w:rPr>
                <w:sz w:val="26"/>
                <w:szCs w:val="26"/>
              </w:rPr>
            </w:pPr>
          </w:p>
        </w:tc>
      </w:tr>
    </w:tbl>
    <w:p w:rsidR="008D4228" w:rsidRPr="00C13D54" w:rsidRDefault="008D4228" w:rsidP="00465236">
      <w:pPr>
        <w:pStyle w:val="Norml12pt"/>
        <w:rPr>
          <w:sz w:val="26"/>
          <w:szCs w:val="26"/>
        </w:rPr>
      </w:pPr>
    </w:p>
    <w:p w:rsidR="00EE4711" w:rsidRPr="00C13D54" w:rsidRDefault="00EE4711" w:rsidP="00465236">
      <w:pPr>
        <w:pStyle w:val="Norml12pt"/>
        <w:rPr>
          <w:sz w:val="26"/>
          <w:szCs w:val="26"/>
        </w:rPr>
      </w:pPr>
    </w:p>
    <w:p w:rsidR="004857DD" w:rsidRPr="00C13D54" w:rsidRDefault="003C3C6D" w:rsidP="00465236">
      <w:pPr>
        <w:pStyle w:val="Norml12pt"/>
        <w:rPr>
          <w:sz w:val="26"/>
          <w:szCs w:val="26"/>
        </w:rPr>
      </w:pPr>
      <w:r w:rsidRPr="00C13D54">
        <w:rPr>
          <w:sz w:val="26"/>
          <w:szCs w:val="26"/>
        </w:rPr>
        <w:t>…</w:t>
      </w:r>
      <w:proofErr w:type="gramStart"/>
      <w:r w:rsidRPr="00C13D54">
        <w:rPr>
          <w:sz w:val="26"/>
          <w:szCs w:val="26"/>
        </w:rPr>
        <w:t>……………………………………..,</w:t>
      </w:r>
      <w:proofErr w:type="gramEnd"/>
      <w:r w:rsidR="004857DD" w:rsidRPr="00C13D54">
        <w:rPr>
          <w:sz w:val="26"/>
          <w:szCs w:val="26"/>
        </w:rPr>
        <w:t xml:space="preserve">  </w:t>
      </w:r>
      <w:r w:rsidR="003B33E7" w:rsidRPr="00C13D54">
        <w:rPr>
          <w:sz w:val="26"/>
          <w:szCs w:val="26"/>
        </w:rPr>
        <w:t>…………..</w:t>
      </w:r>
      <w:r w:rsidR="00EF4B14" w:rsidRPr="00C13D54">
        <w:rPr>
          <w:sz w:val="26"/>
          <w:szCs w:val="26"/>
        </w:rPr>
        <w:t>é</w:t>
      </w:r>
      <w:r w:rsidR="004857DD" w:rsidRPr="00C13D54">
        <w:rPr>
          <w:sz w:val="26"/>
          <w:szCs w:val="26"/>
        </w:rPr>
        <w:t>v</w:t>
      </w:r>
      <w:r w:rsidRPr="00C13D54">
        <w:rPr>
          <w:sz w:val="26"/>
          <w:szCs w:val="26"/>
        </w:rPr>
        <w:t>…………………</w:t>
      </w:r>
      <w:r w:rsidR="004857DD" w:rsidRPr="00C13D54">
        <w:rPr>
          <w:sz w:val="26"/>
          <w:szCs w:val="26"/>
        </w:rPr>
        <w:t>hó</w:t>
      </w:r>
      <w:r w:rsidRPr="00C13D54">
        <w:rPr>
          <w:sz w:val="26"/>
          <w:szCs w:val="26"/>
        </w:rPr>
        <w:t>……...</w:t>
      </w:r>
      <w:r w:rsidR="00A36451" w:rsidRPr="00C13D54">
        <w:rPr>
          <w:sz w:val="26"/>
          <w:szCs w:val="26"/>
        </w:rPr>
        <w:t>nap</w:t>
      </w:r>
    </w:p>
    <w:p w:rsidR="004857DD" w:rsidRPr="00C13D54" w:rsidRDefault="004857DD">
      <w:pPr>
        <w:spacing w:line="360" w:lineRule="auto"/>
        <w:jc w:val="both"/>
        <w:rPr>
          <w:sz w:val="26"/>
          <w:szCs w:val="26"/>
        </w:rPr>
      </w:pPr>
    </w:p>
    <w:p w:rsidR="00A36451" w:rsidRPr="00C13D54" w:rsidRDefault="00A36451">
      <w:pPr>
        <w:spacing w:line="360" w:lineRule="auto"/>
        <w:jc w:val="both"/>
        <w:rPr>
          <w:sz w:val="26"/>
          <w:szCs w:val="26"/>
        </w:rPr>
      </w:pPr>
    </w:p>
    <w:p w:rsidR="001B5CFB" w:rsidRPr="00C13D54" w:rsidRDefault="003C3C6D" w:rsidP="00010F63">
      <w:pPr>
        <w:jc w:val="right"/>
        <w:rPr>
          <w:sz w:val="26"/>
          <w:szCs w:val="26"/>
        </w:rPr>
      </w:pPr>
      <w:r w:rsidRPr="00C13D54">
        <w:rPr>
          <w:sz w:val="26"/>
          <w:szCs w:val="26"/>
        </w:rPr>
        <w:t>…</w:t>
      </w:r>
      <w:proofErr w:type="gramStart"/>
      <w:r w:rsidRPr="00C13D54">
        <w:rPr>
          <w:sz w:val="26"/>
          <w:szCs w:val="26"/>
        </w:rPr>
        <w:t>………………………………………………………</w:t>
      </w:r>
      <w:proofErr w:type="gramEnd"/>
      <w:r w:rsidR="004857DD" w:rsidRPr="00C13D54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</w:t>
      </w:r>
      <w:r w:rsidRPr="00C13D54">
        <w:rPr>
          <w:sz w:val="26"/>
          <w:szCs w:val="26"/>
        </w:rPr>
        <w:t>az adózó vagy képviselője (meghatalmazottja) aláírása</w:t>
      </w:r>
    </w:p>
    <w:p w:rsidR="00DB4C60" w:rsidRPr="00C13D54" w:rsidRDefault="00DB4C60">
      <w:pPr>
        <w:jc w:val="center"/>
        <w:rPr>
          <w:b/>
          <w:sz w:val="26"/>
          <w:szCs w:val="26"/>
          <w:u w:val="single"/>
        </w:rPr>
      </w:pPr>
    </w:p>
    <w:p w:rsidR="003405A3" w:rsidRPr="00C13D54" w:rsidRDefault="003405A3" w:rsidP="00C13D54">
      <w:pPr>
        <w:rPr>
          <w:b/>
          <w:sz w:val="26"/>
          <w:szCs w:val="26"/>
          <w:u w:val="single"/>
        </w:rPr>
      </w:pPr>
    </w:p>
    <w:p w:rsidR="004857DD" w:rsidRPr="00C13D54" w:rsidRDefault="004857DD">
      <w:pPr>
        <w:jc w:val="center"/>
        <w:rPr>
          <w:b/>
          <w:sz w:val="32"/>
          <w:szCs w:val="32"/>
          <w:u w:val="single"/>
        </w:rPr>
      </w:pPr>
      <w:r w:rsidRPr="00C13D54">
        <w:rPr>
          <w:b/>
          <w:sz w:val="32"/>
          <w:szCs w:val="32"/>
          <w:u w:val="single"/>
        </w:rPr>
        <w:t>Ú T M U T A T Ó</w:t>
      </w:r>
    </w:p>
    <w:p w:rsidR="00FE6162" w:rsidRPr="00C13D54" w:rsidRDefault="00FE6162">
      <w:pPr>
        <w:jc w:val="center"/>
        <w:rPr>
          <w:sz w:val="26"/>
          <w:szCs w:val="26"/>
        </w:rPr>
      </w:pPr>
    </w:p>
    <w:p w:rsidR="00916820" w:rsidRPr="00C13D54" w:rsidRDefault="004857DD">
      <w:pPr>
        <w:jc w:val="center"/>
        <w:rPr>
          <w:sz w:val="28"/>
          <w:szCs w:val="28"/>
        </w:rPr>
      </w:pPr>
      <w:proofErr w:type="gramStart"/>
      <w:r w:rsidRPr="00C13D54">
        <w:rPr>
          <w:sz w:val="28"/>
          <w:szCs w:val="28"/>
        </w:rPr>
        <w:t>a</w:t>
      </w:r>
      <w:proofErr w:type="gramEnd"/>
      <w:r w:rsidRPr="00C13D54">
        <w:rPr>
          <w:sz w:val="28"/>
          <w:szCs w:val="28"/>
        </w:rPr>
        <w:t xml:space="preserve"> "Nyilatkozat a </w:t>
      </w:r>
      <w:r w:rsidR="003B33E7" w:rsidRPr="00C13D54">
        <w:rPr>
          <w:sz w:val="28"/>
          <w:szCs w:val="28"/>
        </w:rPr>
        <w:t>……………..</w:t>
      </w:r>
      <w:r w:rsidR="00C66646" w:rsidRPr="00C13D54">
        <w:rPr>
          <w:sz w:val="28"/>
          <w:szCs w:val="28"/>
        </w:rPr>
        <w:t xml:space="preserve">. évi </w:t>
      </w:r>
      <w:r w:rsidR="00916820" w:rsidRPr="00C13D54">
        <w:rPr>
          <w:sz w:val="28"/>
          <w:szCs w:val="28"/>
        </w:rPr>
        <w:t xml:space="preserve">építményadó </w:t>
      </w:r>
      <w:r w:rsidR="00EE4711" w:rsidRPr="00C13D54">
        <w:rPr>
          <w:sz w:val="28"/>
          <w:szCs w:val="28"/>
        </w:rPr>
        <w:t>kedvezmény</w:t>
      </w:r>
      <w:r w:rsidR="00010F63" w:rsidRPr="00C13D54">
        <w:rPr>
          <w:sz w:val="28"/>
          <w:szCs w:val="28"/>
        </w:rPr>
        <w:t>”</w:t>
      </w:r>
    </w:p>
    <w:p w:rsidR="004857DD" w:rsidRPr="00C13D54" w:rsidRDefault="004857DD">
      <w:pPr>
        <w:jc w:val="center"/>
        <w:rPr>
          <w:sz w:val="28"/>
          <w:szCs w:val="28"/>
        </w:rPr>
      </w:pPr>
      <w:proofErr w:type="gramStart"/>
      <w:r w:rsidRPr="00C13D54">
        <w:rPr>
          <w:sz w:val="28"/>
          <w:szCs w:val="28"/>
        </w:rPr>
        <w:t>című</w:t>
      </w:r>
      <w:proofErr w:type="gramEnd"/>
      <w:r w:rsidR="00916820" w:rsidRPr="00C13D54">
        <w:rPr>
          <w:sz w:val="28"/>
          <w:szCs w:val="28"/>
        </w:rPr>
        <w:t xml:space="preserve"> </w:t>
      </w:r>
      <w:r w:rsidRPr="00C13D54">
        <w:rPr>
          <w:sz w:val="28"/>
          <w:szCs w:val="28"/>
        </w:rPr>
        <w:t>nyomtatvány kitöltéséhez.</w:t>
      </w:r>
    </w:p>
    <w:p w:rsidR="004857DD" w:rsidRPr="00C13D54" w:rsidRDefault="004857DD">
      <w:pPr>
        <w:jc w:val="both"/>
        <w:rPr>
          <w:color w:val="FF00FF"/>
          <w:sz w:val="26"/>
          <w:szCs w:val="26"/>
        </w:rPr>
      </w:pPr>
    </w:p>
    <w:p w:rsidR="006379E2" w:rsidRPr="00C13D54" w:rsidRDefault="00010F63">
      <w:pPr>
        <w:jc w:val="both"/>
        <w:rPr>
          <w:sz w:val="26"/>
          <w:szCs w:val="26"/>
        </w:rPr>
      </w:pPr>
      <w:r w:rsidRPr="00C13D54">
        <w:rPr>
          <w:sz w:val="26"/>
          <w:szCs w:val="26"/>
        </w:rPr>
        <w:t xml:space="preserve">Hajdúszoboszló Város Önkormányzatának Képviselő-testülete a helyi adókról szóló 1990. évi C. törvény (továbbiakban: </w:t>
      </w:r>
      <w:proofErr w:type="spellStart"/>
      <w:r w:rsidRPr="00C13D54">
        <w:rPr>
          <w:sz w:val="26"/>
          <w:szCs w:val="26"/>
        </w:rPr>
        <w:t>Htv</w:t>
      </w:r>
      <w:proofErr w:type="spellEnd"/>
      <w:r w:rsidRPr="00C13D54">
        <w:rPr>
          <w:sz w:val="26"/>
          <w:szCs w:val="26"/>
        </w:rPr>
        <w:t xml:space="preserve">.) 1. § (1) bekezdésében, valamint Magyarország Alaptörvénye 32. cikk (1) bekezdés a) és h) pontjaiban kapott felhatalmazás alapján, Magyarország helyi önkormányzatairól szóló 2011. évi CLXXXIX. törvény 13. § (1) bekezdés 13. pontjában meghatározott feladatkörében eljárva – Hajdúszoboszló Város Önkormányzata Képviselő-testületének Ügyrendi, Igazgatási, Jogi Bizottságának egyetértésével - a helyi sajátosságok és igények, az önkormányzat önálló gazdálkodása megteremtésének, valamint az egyes adóalanyok teherviselő képességének figyelembe vételével a helyi adókról szóló 22/2012. (XI.29.) önkormányzati rendeletét (továbbiakban: </w:t>
      </w:r>
      <w:proofErr w:type="spellStart"/>
      <w:r w:rsidRPr="00C13D54">
        <w:rPr>
          <w:sz w:val="26"/>
          <w:szCs w:val="26"/>
        </w:rPr>
        <w:t>Ör</w:t>
      </w:r>
      <w:proofErr w:type="spellEnd"/>
      <w:r w:rsidRPr="00C13D54">
        <w:rPr>
          <w:sz w:val="26"/>
          <w:szCs w:val="26"/>
        </w:rPr>
        <w:t xml:space="preserve">.) </w:t>
      </w:r>
      <w:r w:rsidR="00A76EC1" w:rsidRPr="00C13D54">
        <w:rPr>
          <w:sz w:val="26"/>
          <w:szCs w:val="26"/>
        </w:rPr>
        <w:t>alkotja</w:t>
      </w:r>
      <w:r w:rsidRPr="00C13D54">
        <w:rPr>
          <w:sz w:val="26"/>
          <w:szCs w:val="26"/>
        </w:rPr>
        <w:t>:</w:t>
      </w:r>
    </w:p>
    <w:p w:rsidR="00A76EC1" w:rsidRPr="00C13D54" w:rsidRDefault="00A76EC1">
      <w:pPr>
        <w:jc w:val="both"/>
        <w:rPr>
          <w:sz w:val="26"/>
          <w:szCs w:val="26"/>
        </w:rPr>
      </w:pPr>
    </w:p>
    <w:p w:rsidR="00010F63" w:rsidRPr="00C13D54" w:rsidRDefault="00010F63" w:rsidP="00010F63">
      <w:pPr>
        <w:jc w:val="center"/>
        <w:rPr>
          <w:sz w:val="26"/>
          <w:szCs w:val="26"/>
        </w:rPr>
      </w:pPr>
      <w:r w:rsidRPr="00C13D54">
        <w:rPr>
          <w:sz w:val="26"/>
          <w:szCs w:val="26"/>
        </w:rPr>
        <w:t>4. §</w:t>
      </w:r>
    </w:p>
    <w:p w:rsidR="00010F63" w:rsidRPr="00C13D54" w:rsidRDefault="00010F63" w:rsidP="00010F63">
      <w:pPr>
        <w:jc w:val="center"/>
        <w:rPr>
          <w:color w:val="FF0000"/>
          <w:sz w:val="26"/>
          <w:szCs w:val="26"/>
        </w:rPr>
      </w:pPr>
    </w:p>
    <w:p w:rsidR="00010F63" w:rsidRPr="00C13D54" w:rsidRDefault="00DC6093" w:rsidP="00010F63">
      <w:pPr>
        <w:jc w:val="both"/>
        <w:rPr>
          <w:sz w:val="26"/>
          <w:szCs w:val="26"/>
        </w:rPr>
      </w:pPr>
      <w:r w:rsidRPr="00C13D54">
        <w:rPr>
          <w:sz w:val="26"/>
          <w:szCs w:val="26"/>
        </w:rPr>
        <w:t>(1) bekezdése szerint a</w:t>
      </w:r>
      <w:r w:rsidR="00010F63" w:rsidRPr="00C13D54">
        <w:rPr>
          <w:sz w:val="26"/>
          <w:szCs w:val="26"/>
        </w:rPr>
        <w:t>z adó mértéke az önkormányzat belterületi határain belül:</w:t>
      </w:r>
    </w:p>
    <w:p w:rsidR="00010F63" w:rsidRPr="00C13D54" w:rsidRDefault="00010F63" w:rsidP="00010F63">
      <w:pPr>
        <w:jc w:val="both"/>
        <w:rPr>
          <w:sz w:val="26"/>
          <w:szCs w:val="26"/>
        </w:rPr>
      </w:pPr>
      <w:proofErr w:type="gramStart"/>
      <w:r w:rsidRPr="00C13D54">
        <w:rPr>
          <w:sz w:val="26"/>
          <w:szCs w:val="26"/>
        </w:rPr>
        <w:t>a</w:t>
      </w:r>
      <w:proofErr w:type="gramEnd"/>
      <w:r w:rsidRPr="00C13D54">
        <w:rPr>
          <w:sz w:val="26"/>
          <w:szCs w:val="26"/>
        </w:rPr>
        <w:t>.) a nem lakás céljára szolgáló építmény esetén 500 Ft/m</w:t>
      </w:r>
      <w:r w:rsidRPr="00C13D54">
        <w:rPr>
          <w:sz w:val="26"/>
          <w:szCs w:val="26"/>
          <w:vertAlign w:val="superscript"/>
        </w:rPr>
        <w:t>2</w:t>
      </w:r>
      <w:r w:rsidRPr="00C13D54">
        <w:rPr>
          <w:sz w:val="26"/>
          <w:szCs w:val="26"/>
        </w:rPr>
        <w:t>, ha az építmény szállás</w:t>
      </w:r>
      <w:r w:rsidR="00587FAE" w:rsidRPr="00C13D54">
        <w:rPr>
          <w:sz w:val="26"/>
          <w:szCs w:val="26"/>
        </w:rPr>
        <w:t>épületnek vagy üdülőnek minősül,</w:t>
      </w:r>
      <w:r w:rsidRPr="00C13D54">
        <w:rPr>
          <w:sz w:val="26"/>
          <w:szCs w:val="26"/>
        </w:rPr>
        <w:t xml:space="preserve"> vendéglátás vagy iroda cé</w:t>
      </w:r>
      <w:r w:rsidR="00A76EC1" w:rsidRPr="00C13D54">
        <w:rPr>
          <w:sz w:val="26"/>
          <w:szCs w:val="26"/>
        </w:rPr>
        <w:t>l</w:t>
      </w:r>
      <w:r w:rsidR="00587FAE" w:rsidRPr="00C13D54">
        <w:rPr>
          <w:sz w:val="26"/>
          <w:szCs w:val="26"/>
        </w:rPr>
        <w:t>jára szolgál</w:t>
      </w:r>
      <w:r w:rsidRPr="00C13D54">
        <w:rPr>
          <w:sz w:val="26"/>
          <w:szCs w:val="26"/>
        </w:rPr>
        <w:t>; minden más esetben 200 Ft/m</w:t>
      </w:r>
      <w:r w:rsidRPr="00C13D54">
        <w:rPr>
          <w:sz w:val="26"/>
          <w:szCs w:val="26"/>
          <w:vertAlign w:val="superscript"/>
        </w:rPr>
        <w:t>2</w:t>
      </w:r>
      <w:r w:rsidRPr="00C13D54">
        <w:rPr>
          <w:sz w:val="26"/>
          <w:szCs w:val="26"/>
        </w:rPr>
        <w:t>.</w:t>
      </w:r>
    </w:p>
    <w:p w:rsidR="00010F63" w:rsidRPr="00C13D54" w:rsidRDefault="00010F63" w:rsidP="00010F63">
      <w:pPr>
        <w:jc w:val="both"/>
        <w:rPr>
          <w:sz w:val="26"/>
          <w:szCs w:val="26"/>
        </w:rPr>
      </w:pPr>
      <w:r w:rsidRPr="00C13D54">
        <w:rPr>
          <w:sz w:val="26"/>
          <w:szCs w:val="26"/>
        </w:rPr>
        <w:t>b.) a lakás céljára szolgáló építmény esetén 500 Ft/m</w:t>
      </w:r>
      <w:r w:rsidRPr="00C13D54">
        <w:rPr>
          <w:sz w:val="26"/>
          <w:szCs w:val="26"/>
          <w:vertAlign w:val="superscript"/>
        </w:rPr>
        <w:t>2</w:t>
      </w:r>
      <w:r w:rsidRPr="00C13D54">
        <w:rPr>
          <w:sz w:val="26"/>
          <w:szCs w:val="26"/>
        </w:rPr>
        <w:t>.</w:t>
      </w:r>
    </w:p>
    <w:p w:rsidR="00587FAE" w:rsidRPr="00C13D54" w:rsidRDefault="00587FAE" w:rsidP="00010F63">
      <w:pPr>
        <w:jc w:val="both"/>
        <w:rPr>
          <w:sz w:val="26"/>
          <w:szCs w:val="26"/>
        </w:rPr>
      </w:pPr>
    </w:p>
    <w:p w:rsidR="00587FAE" w:rsidRPr="00C13D54" w:rsidRDefault="00587FAE" w:rsidP="00587FAE">
      <w:pPr>
        <w:jc w:val="both"/>
        <w:rPr>
          <w:sz w:val="26"/>
          <w:szCs w:val="26"/>
        </w:rPr>
      </w:pPr>
      <w:r w:rsidRPr="00C13D54">
        <w:rPr>
          <w:sz w:val="26"/>
          <w:szCs w:val="26"/>
        </w:rPr>
        <w:t xml:space="preserve">(2) bekezdése szerint az adó mértéke az önkormányzat belterületi határain kívül </w:t>
      </w:r>
      <w:r w:rsidRPr="00C13D54">
        <w:rPr>
          <w:sz w:val="26"/>
          <w:szCs w:val="26"/>
        </w:rPr>
        <w:t>500 Ft/m</w:t>
      </w:r>
      <w:r w:rsidRPr="00C13D54">
        <w:rPr>
          <w:sz w:val="26"/>
          <w:szCs w:val="26"/>
          <w:vertAlign w:val="superscript"/>
        </w:rPr>
        <w:t>2</w:t>
      </w:r>
      <w:r w:rsidRPr="00C13D54">
        <w:rPr>
          <w:sz w:val="26"/>
          <w:szCs w:val="26"/>
        </w:rPr>
        <w:t>, ha az építmény szállásépületnek minősül, vendéglátás vagy iroda céljára szolgál</w:t>
      </w:r>
      <w:proofErr w:type="gramStart"/>
      <w:r w:rsidRPr="00C13D54">
        <w:rPr>
          <w:sz w:val="26"/>
          <w:szCs w:val="26"/>
        </w:rPr>
        <w:t>;  minden</w:t>
      </w:r>
      <w:proofErr w:type="gramEnd"/>
      <w:r w:rsidRPr="00C13D54">
        <w:rPr>
          <w:sz w:val="26"/>
          <w:szCs w:val="26"/>
        </w:rPr>
        <w:t xml:space="preserve"> más esetben 200 Ft/m</w:t>
      </w:r>
      <w:r w:rsidRPr="00C13D54">
        <w:rPr>
          <w:sz w:val="26"/>
          <w:szCs w:val="26"/>
          <w:vertAlign w:val="superscript"/>
        </w:rPr>
        <w:t>2</w:t>
      </w:r>
      <w:r w:rsidRPr="00C13D54">
        <w:rPr>
          <w:sz w:val="26"/>
          <w:szCs w:val="26"/>
        </w:rPr>
        <w:t>.</w:t>
      </w:r>
    </w:p>
    <w:p w:rsidR="00587FAE" w:rsidRPr="00C13D54" w:rsidRDefault="00587FAE" w:rsidP="00010F63">
      <w:pPr>
        <w:jc w:val="both"/>
        <w:rPr>
          <w:sz w:val="26"/>
          <w:szCs w:val="26"/>
        </w:rPr>
      </w:pPr>
    </w:p>
    <w:p w:rsidR="006379E2" w:rsidRPr="00C13D54" w:rsidRDefault="00A76EC1" w:rsidP="006379E2">
      <w:pPr>
        <w:jc w:val="center"/>
        <w:rPr>
          <w:sz w:val="26"/>
          <w:szCs w:val="26"/>
        </w:rPr>
      </w:pPr>
      <w:r w:rsidRPr="00C13D54">
        <w:rPr>
          <w:sz w:val="26"/>
          <w:szCs w:val="26"/>
        </w:rPr>
        <w:t>5/A.</w:t>
      </w:r>
      <w:r w:rsidR="006379E2" w:rsidRPr="00C13D54">
        <w:rPr>
          <w:sz w:val="26"/>
          <w:szCs w:val="26"/>
        </w:rPr>
        <w:t xml:space="preserve"> §</w:t>
      </w:r>
    </w:p>
    <w:p w:rsidR="006379E2" w:rsidRPr="00C13D54" w:rsidRDefault="006379E2" w:rsidP="006379E2">
      <w:pPr>
        <w:jc w:val="center"/>
        <w:rPr>
          <w:sz w:val="26"/>
          <w:szCs w:val="26"/>
        </w:rPr>
      </w:pPr>
    </w:p>
    <w:p w:rsidR="006379E2" w:rsidRPr="00C13D54" w:rsidRDefault="00C13D54">
      <w:pPr>
        <w:jc w:val="both"/>
        <w:rPr>
          <w:sz w:val="26"/>
          <w:szCs w:val="26"/>
        </w:rPr>
      </w:pPr>
      <w:r w:rsidRPr="00C13D54">
        <w:rPr>
          <w:sz w:val="26"/>
          <w:szCs w:val="26"/>
        </w:rPr>
        <w:t xml:space="preserve">(1) bekezdés </w:t>
      </w:r>
      <w:r w:rsidR="00DC6093" w:rsidRPr="00C13D54">
        <w:rPr>
          <w:sz w:val="26"/>
          <w:szCs w:val="26"/>
        </w:rPr>
        <w:t xml:space="preserve">a.) pontja alapján </w:t>
      </w:r>
      <w:r w:rsidR="00762197" w:rsidRPr="00C13D54">
        <w:rPr>
          <w:sz w:val="26"/>
          <w:szCs w:val="26"/>
        </w:rPr>
        <w:t>50</w:t>
      </w:r>
      <w:r w:rsidR="006379E2" w:rsidRPr="00C13D54">
        <w:rPr>
          <w:sz w:val="26"/>
          <w:szCs w:val="26"/>
        </w:rPr>
        <w:t xml:space="preserve"> %</w:t>
      </w:r>
      <w:r w:rsidR="00DC6093" w:rsidRPr="00C13D54">
        <w:rPr>
          <w:sz w:val="26"/>
          <w:szCs w:val="26"/>
        </w:rPr>
        <w:t>-os</w:t>
      </w:r>
      <w:r w:rsidR="006379E2" w:rsidRPr="00C13D54">
        <w:rPr>
          <w:sz w:val="26"/>
          <w:szCs w:val="26"/>
        </w:rPr>
        <w:t xml:space="preserve"> adókedvezmény illeti meg az adóalanyt, ha az építményadóval érintett lakás céljára szolgáló </w:t>
      </w:r>
      <w:r w:rsidR="00762197" w:rsidRPr="00C13D54">
        <w:rPr>
          <w:sz w:val="26"/>
          <w:szCs w:val="26"/>
        </w:rPr>
        <w:t>építményben</w:t>
      </w:r>
      <w:r w:rsidR="006379E2" w:rsidRPr="00C13D54">
        <w:rPr>
          <w:sz w:val="26"/>
          <w:szCs w:val="26"/>
        </w:rPr>
        <w:t xml:space="preserve"> szálláshely-szolgáltatási tevékenységet vég</w:t>
      </w:r>
      <w:r w:rsidR="00762197" w:rsidRPr="00C13D54">
        <w:rPr>
          <w:sz w:val="26"/>
          <w:szCs w:val="26"/>
        </w:rPr>
        <w:t xml:space="preserve">eznek, amennyiben az építmény </w:t>
      </w:r>
      <w:r w:rsidR="006379E2" w:rsidRPr="00C13D54">
        <w:rPr>
          <w:sz w:val="26"/>
          <w:szCs w:val="26"/>
        </w:rPr>
        <w:t>életvitelszerűen lakott és a szálláshely-szolgáltatással érintett ép</w:t>
      </w:r>
      <w:r w:rsidR="00762197" w:rsidRPr="00C13D54">
        <w:rPr>
          <w:sz w:val="26"/>
          <w:szCs w:val="26"/>
        </w:rPr>
        <w:t>ítmény</w:t>
      </w:r>
      <w:r w:rsidR="006379E2" w:rsidRPr="00C13D54">
        <w:rPr>
          <w:sz w:val="26"/>
          <w:szCs w:val="26"/>
        </w:rPr>
        <w:t xml:space="preserve"> nem minősül műszakilag elkülönítettnek.</w:t>
      </w:r>
    </w:p>
    <w:p w:rsidR="001B21FC" w:rsidRPr="00C13D54" w:rsidRDefault="00DC6093" w:rsidP="001B21FC">
      <w:pPr>
        <w:jc w:val="center"/>
        <w:rPr>
          <w:sz w:val="26"/>
          <w:szCs w:val="26"/>
        </w:rPr>
      </w:pPr>
      <w:r w:rsidRPr="00C13D54">
        <w:rPr>
          <w:sz w:val="26"/>
          <w:szCs w:val="26"/>
        </w:rPr>
        <w:t>11</w:t>
      </w:r>
      <w:r w:rsidR="001B21FC" w:rsidRPr="00C13D54">
        <w:rPr>
          <w:sz w:val="26"/>
          <w:szCs w:val="26"/>
        </w:rPr>
        <w:t>. §</w:t>
      </w:r>
    </w:p>
    <w:p w:rsidR="001B21FC" w:rsidRPr="00C13D54" w:rsidRDefault="001B21FC" w:rsidP="00DC6093">
      <w:pPr>
        <w:rPr>
          <w:sz w:val="26"/>
          <w:szCs w:val="26"/>
        </w:rPr>
      </w:pPr>
    </w:p>
    <w:p w:rsidR="00372DD2" w:rsidRPr="00C13D54" w:rsidRDefault="00DC6093" w:rsidP="00DC6093">
      <w:pPr>
        <w:numPr>
          <w:ilvl w:val="0"/>
          <w:numId w:val="19"/>
        </w:numPr>
        <w:tabs>
          <w:tab w:val="clear" w:pos="720"/>
        </w:tabs>
        <w:ind w:left="0" w:firstLine="0"/>
        <w:jc w:val="both"/>
        <w:rPr>
          <w:sz w:val="26"/>
          <w:szCs w:val="26"/>
        </w:rPr>
      </w:pPr>
      <w:r w:rsidRPr="00C13D54">
        <w:rPr>
          <w:sz w:val="26"/>
          <w:szCs w:val="26"/>
        </w:rPr>
        <w:t xml:space="preserve">bekezdés értelmében </w:t>
      </w:r>
      <w:proofErr w:type="spellStart"/>
      <w:r w:rsidRPr="00C13D54">
        <w:rPr>
          <w:sz w:val="26"/>
          <w:szCs w:val="26"/>
        </w:rPr>
        <w:t>é</w:t>
      </w:r>
      <w:r w:rsidR="00372DD2" w:rsidRPr="00C13D54">
        <w:rPr>
          <w:sz w:val="26"/>
          <w:szCs w:val="26"/>
        </w:rPr>
        <w:t>letvitelszerűen</w:t>
      </w:r>
      <w:proofErr w:type="spellEnd"/>
      <w:r w:rsidR="00372DD2" w:rsidRPr="00C13D54">
        <w:rPr>
          <w:sz w:val="26"/>
          <w:szCs w:val="26"/>
        </w:rPr>
        <w:t xml:space="preserve"> lakott </w:t>
      </w:r>
      <w:r w:rsidR="00C13D54" w:rsidRPr="00C13D54">
        <w:rPr>
          <w:sz w:val="26"/>
          <w:szCs w:val="26"/>
        </w:rPr>
        <w:t>építmény (lakás vagy üdülő)</w:t>
      </w:r>
      <w:r w:rsidR="00372DD2" w:rsidRPr="00C13D54">
        <w:rPr>
          <w:sz w:val="26"/>
          <w:szCs w:val="26"/>
        </w:rPr>
        <w:t>: bármely természetes személy a</w:t>
      </w:r>
      <w:r w:rsidR="00C13D54" w:rsidRPr="00C13D54">
        <w:rPr>
          <w:sz w:val="26"/>
          <w:szCs w:val="26"/>
        </w:rPr>
        <w:t>z építményt</w:t>
      </w:r>
      <w:r w:rsidR="00372DD2" w:rsidRPr="00C13D54">
        <w:rPr>
          <w:sz w:val="26"/>
          <w:szCs w:val="26"/>
        </w:rPr>
        <w:t xml:space="preserve"> az év jelentős részében otthonául használja, ebből szervezi az életét, rendszeresen innen indul munkába vagy oktatási intézménybe, ide ér haza, ezen </w:t>
      </w:r>
      <w:r w:rsidR="00C13D54" w:rsidRPr="00C13D54">
        <w:rPr>
          <w:sz w:val="26"/>
          <w:szCs w:val="26"/>
        </w:rPr>
        <w:t>építmény</w:t>
      </w:r>
      <w:r w:rsidR="00372DD2" w:rsidRPr="00C13D54">
        <w:rPr>
          <w:sz w:val="26"/>
          <w:szCs w:val="26"/>
        </w:rPr>
        <w:t xml:space="preserve"> vonatkozásában folyamatosan közüzemi szolgáltatásokat vesz igénybe, ezen </w:t>
      </w:r>
      <w:r w:rsidR="00C13D54" w:rsidRPr="00C13D54">
        <w:rPr>
          <w:sz w:val="26"/>
          <w:szCs w:val="26"/>
        </w:rPr>
        <w:t>építmény</w:t>
      </w:r>
      <w:r w:rsidR="00372DD2" w:rsidRPr="00C13D54">
        <w:rPr>
          <w:sz w:val="26"/>
          <w:szCs w:val="26"/>
        </w:rPr>
        <w:t xml:space="preserve"> ingatlan-nyilvántartás szerinti címe szerepel elsődleges elérési címeként a hatóságoknál, közműszolgáltatóknál.</w:t>
      </w:r>
    </w:p>
    <w:p w:rsidR="00372DD2" w:rsidRPr="00C13D54" w:rsidRDefault="00372DD2" w:rsidP="00372DD2">
      <w:pPr>
        <w:jc w:val="both"/>
        <w:rPr>
          <w:sz w:val="26"/>
          <w:szCs w:val="26"/>
        </w:rPr>
      </w:pPr>
    </w:p>
    <w:p w:rsidR="001B21FC" w:rsidRPr="00C13D54" w:rsidRDefault="001B21FC" w:rsidP="001B21FC">
      <w:pPr>
        <w:jc w:val="both"/>
        <w:rPr>
          <w:sz w:val="26"/>
          <w:szCs w:val="26"/>
        </w:rPr>
      </w:pPr>
    </w:p>
    <w:p w:rsidR="00EB3DD6" w:rsidRPr="00C13D54" w:rsidRDefault="00DC6093">
      <w:pPr>
        <w:jc w:val="both"/>
        <w:rPr>
          <w:b/>
          <w:sz w:val="26"/>
          <w:szCs w:val="26"/>
          <w:u w:val="single"/>
        </w:rPr>
      </w:pPr>
      <w:r w:rsidRPr="00C13D54">
        <w:rPr>
          <w:b/>
          <w:sz w:val="26"/>
          <w:szCs w:val="26"/>
          <w:u w:val="single"/>
        </w:rPr>
        <w:t>A</w:t>
      </w:r>
      <w:r w:rsidR="00BD0F85" w:rsidRPr="00C13D54">
        <w:rPr>
          <w:b/>
          <w:sz w:val="26"/>
          <w:szCs w:val="26"/>
          <w:u w:val="single"/>
        </w:rPr>
        <w:t xml:space="preserve"> feltételek meglétéről az adóalany írásban köteles nyilatkozni az adóhatóságnak.</w:t>
      </w:r>
    </w:p>
    <w:sectPr w:rsidR="00EB3DD6" w:rsidRPr="00C13D54" w:rsidSect="00B130A4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08" w:rsidRDefault="00735008">
      <w:r>
        <w:separator/>
      </w:r>
    </w:p>
  </w:endnote>
  <w:endnote w:type="continuationSeparator" w:id="0">
    <w:p w:rsidR="00735008" w:rsidRDefault="0073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08" w:rsidRDefault="00735008">
      <w:r>
        <w:separator/>
      </w:r>
    </w:p>
  </w:footnote>
  <w:footnote w:type="continuationSeparator" w:id="0">
    <w:p w:rsidR="00735008" w:rsidRDefault="0073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A4E"/>
    <w:multiLevelType w:val="hybridMultilevel"/>
    <w:tmpl w:val="A8A2EA70"/>
    <w:lvl w:ilvl="0" w:tplc="12E2CACC">
      <w:start w:val="1"/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9619E5"/>
    <w:multiLevelType w:val="multilevel"/>
    <w:tmpl w:val="28C8FB98"/>
    <w:lvl w:ilvl="0">
      <w:start w:val="42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F3633E4"/>
    <w:multiLevelType w:val="hybridMultilevel"/>
    <w:tmpl w:val="BB681B4E"/>
    <w:lvl w:ilvl="0" w:tplc="97122DA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CE0057"/>
    <w:multiLevelType w:val="multilevel"/>
    <w:tmpl w:val="BB681B4E"/>
    <w:lvl w:ilvl="0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BB2B7A"/>
    <w:multiLevelType w:val="hybridMultilevel"/>
    <w:tmpl w:val="211ED2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162BC"/>
    <w:multiLevelType w:val="hybridMultilevel"/>
    <w:tmpl w:val="2C0C3DE6"/>
    <w:lvl w:ilvl="0" w:tplc="97122DA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D5E3A1E"/>
    <w:multiLevelType w:val="hybridMultilevel"/>
    <w:tmpl w:val="70C6BA46"/>
    <w:lvl w:ilvl="0" w:tplc="5E3A6F4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874414"/>
    <w:multiLevelType w:val="multilevel"/>
    <w:tmpl w:val="B4FA80F6"/>
    <w:lvl w:ilvl="0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5BF2DAC"/>
    <w:multiLevelType w:val="multilevel"/>
    <w:tmpl w:val="A8A2EA70"/>
    <w:lvl w:ilvl="0">
      <w:start w:val="1"/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2A245D"/>
    <w:multiLevelType w:val="multilevel"/>
    <w:tmpl w:val="2C0C3DE6"/>
    <w:lvl w:ilvl="0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D453CCC"/>
    <w:multiLevelType w:val="multilevel"/>
    <w:tmpl w:val="28C8FB98"/>
    <w:lvl w:ilvl="0">
      <w:start w:val="42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E434806"/>
    <w:multiLevelType w:val="hybridMultilevel"/>
    <w:tmpl w:val="AEEAB8EA"/>
    <w:lvl w:ilvl="0" w:tplc="62B8B728">
      <w:start w:val="1"/>
      <w:numFmt w:val="bullet"/>
      <w:lvlText w:val="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463F2310"/>
    <w:multiLevelType w:val="hybridMultilevel"/>
    <w:tmpl w:val="027CAB28"/>
    <w:lvl w:ilvl="0" w:tplc="C30E7D92">
      <w:start w:val="1"/>
      <w:numFmt w:val="bullet"/>
      <w:lvlText w:val="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1F2572A"/>
    <w:multiLevelType w:val="hybridMultilevel"/>
    <w:tmpl w:val="AE662C1C"/>
    <w:lvl w:ilvl="0" w:tplc="F8AA559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587B54"/>
    <w:multiLevelType w:val="hybridMultilevel"/>
    <w:tmpl w:val="22BC0F24"/>
    <w:lvl w:ilvl="0" w:tplc="E09C3CC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D138F2"/>
    <w:multiLevelType w:val="hybridMultilevel"/>
    <w:tmpl w:val="CE9260B8"/>
    <w:lvl w:ilvl="0" w:tplc="00CCE5E2">
      <w:start w:val="1"/>
      <w:numFmt w:val="bullet"/>
      <w:lvlText w:val="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2C23F34"/>
    <w:multiLevelType w:val="hybridMultilevel"/>
    <w:tmpl w:val="28C8FB98"/>
    <w:lvl w:ilvl="0" w:tplc="06D6BDF0">
      <w:start w:val="42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AB6687A"/>
    <w:multiLevelType w:val="hybridMultilevel"/>
    <w:tmpl w:val="B4FA80F6"/>
    <w:lvl w:ilvl="0" w:tplc="97122DA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BA36835"/>
    <w:multiLevelType w:val="multilevel"/>
    <w:tmpl w:val="28C8FB98"/>
    <w:lvl w:ilvl="0">
      <w:start w:val="42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9"/>
  </w:num>
  <w:num w:numId="13">
    <w:abstractNumId w:val="12"/>
  </w:num>
  <w:num w:numId="14">
    <w:abstractNumId w:val="8"/>
  </w:num>
  <w:num w:numId="15">
    <w:abstractNumId w:val="15"/>
  </w:num>
  <w:num w:numId="16">
    <w:abstractNumId w:val="4"/>
  </w:num>
  <w:num w:numId="17">
    <w:abstractNumId w:val="14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D6"/>
    <w:rsid w:val="00002FB8"/>
    <w:rsid w:val="00010F63"/>
    <w:rsid w:val="00022F14"/>
    <w:rsid w:val="000338E3"/>
    <w:rsid w:val="00034BE5"/>
    <w:rsid w:val="00043F61"/>
    <w:rsid w:val="00047E52"/>
    <w:rsid w:val="0006328D"/>
    <w:rsid w:val="000731B1"/>
    <w:rsid w:val="000847A8"/>
    <w:rsid w:val="00092E32"/>
    <w:rsid w:val="000B2552"/>
    <w:rsid w:val="000B4C2E"/>
    <w:rsid w:val="000B58DA"/>
    <w:rsid w:val="000D14BF"/>
    <w:rsid w:val="000E5264"/>
    <w:rsid w:val="000F31B5"/>
    <w:rsid w:val="00111596"/>
    <w:rsid w:val="001427AF"/>
    <w:rsid w:val="00146A2E"/>
    <w:rsid w:val="0015689E"/>
    <w:rsid w:val="00167218"/>
    <w:rsid w:val="001B21FC"/>
    <w:rsid w:val="001B5CFB"/>
    <w:rsid w:val="001C27F3"/>
    <w:rsid w:val="00203FE8"/>
    <w:rsid w:val="00223BD8"/>
    <w:rsid w:val="00260E06"/>
    <w:rsid w:val="0027383C"/>
    <w:rsid w:val="00290EA9"/>
    <w:rsid w:val="002C1BD3"/>
    <w:rsid w:val="002F020F"/>
    <w:rsid w:val="00323AD1"/>
    <w:rsid w:val="00331FD4"/>
    <w:rsid w:val="00333BFA"/>
    <w:rsid w:val="003405A3"/>
    <w:rsid w:val="00372DD2"/>
    <w:rsid w:val="0037404D"/>
    <w:rsid w:val="003758D2"/>
    <w:rsid w:val="003B33E7"/>
    <w:rsid w:val="003C0751"/>
    <w:rsid w:val="003C3C6D"/>
    <w:rsid w:val="004001AC"/>
    <w:rsid w:val="00416145"/>
    <w:rsid w:val="00465236"/>
    <w:rsid w:val="004747D3"/>
    <w:rsid w:val="004857DD"/>
    <w:rsid w:val="00492082"/>
    <w:rsid w:val="00495193"/>
    <w:rsid w:val="004A0E3A"/>
    <w:rsid w:val="004C0173"/>
    <w:rsid w:val="0056680C"/>
    <w:rsid w:val="005849C8"/>
    <w:rsid w:val="00585933"/>
    <w:rsid w:val="00587FAE"/>
    <w:rsid w:val="005C54FB"/>
    <w:rsid w:val="0061585E"/>
    <w:rsid w:val="0061748B"/>
    <w:rsid w:val="006379E2"/>
    <w:rsid w:val="00662637"/>
    <w:rsid w:val="0066747A"/>
    <w:rsid w:val="00695A7B"/>
    <w:rsid w:val="006A1D30"/>
    <w:rsid w:val="006C1FED"/>
    <w:rsid w:val="006C4E45"/>
    <w:rsid w:val="006C7785"/>
    <w:rsid w:val="006E3444"/>
    <w:rsid w:val="00716E1C"/>
    <w:rsid w:val="00735008"/>
    <w:rsid w:val="00740C18"/>
    <w:rsid w:val="00745B56"/>
    <w:rsid w:val="00752D1F"/>
    <w:rsid w:val="007548C7"/>
    <w:rsid w:val="00762197"/>
    <w:rsid w:val="00777F65"/>
    <w:rsid w:val="007B3241"/>
    <w:rsid w:val="007B3CF9"/>
    <w:rsid w:val="007C38CE"/>
    <w:rsid w:val="007C4951"/>
    <w:rsid w:val="007C7F64"/>
    <w:rsid w:val="007F24EC"/>
    <w:rsid w:val="00816A81"/>
    <w:rsid w:val="00825765"/>
    <w:rsid w:val="00856328"/>
    <w:rsid w:val="008604A9"/>
    <w:rsid w:val="00863C97"/>
    <w:rsid w:val="008778CA"/>
    <w:rsid w:val="008A729A"/>
    <w:rsid w:val="008D4228"/>
    <w:rsid w:val="0091065C"/>
    <w:rsid w:val="00912ABA"/>
    <w:rsid w:val="00916820"/>
    <w:rsid w:val="0093191E"/>
    <w:rsid w:val="009654EB"/>
    <w:rsid w:val="009A1133"/>
    <w:rsid w:val="00A07024"/>
    <w:rsid w:val="00A1446B"/>
    <w:rsid w:val="00A3167B"/>
    <w:rsid w:val="00A34B7A"/>
    <w:rsid w:val="00A36451"/>
    <w:rsid w:val="00A47B49"/>
    <w:rsid w:val="00A51C65"/>
    <w:rsid w:val="00A61311"/>
    <w:rsid w:val="00A6303B"/>
    <w:rsid w:val="00A7368E"/>
    <w:rsid w:val="00A76EC1"/>
    <w:rsid w:val="00A922C1"/>
    <w:rsid w:val="00AC4842"/>
    <w:rsid w:val="00AD704D"/>
    <w:rsid w:val="00AF651A"/>
    <w:rsid w:val="00B03444"/>
    <w:rsid w:val="00B130A4"/>
    <w:rsid w:val="00B3494D"/>
    <w:rsid w:val="00B377FE"/>
    <w:rsid w:val="00B75681"/>
    <w:rsid w:val="00B80066"/>
    <w:rsid w:val="00B80E8F"/>
    <w:rsid w:val="00B937C8"/>
    <w:rsid w:val="00B93FD7"/>
    <w:rsid w:val="00BA3B7B"/>
    <w:rsid w:val="00BC6BA2"/>
    <w:rsid w:val="00BD0F85"/>
    <w:rsid w:val="00BE05EC"/>
    <w:rsid w:val="00C053D5"/>
    <w:rsid w:val="00C07506"/>
    <w:rsid w:val="00C13D54"/>
    <w:rsid w:val="00C2172A"/>
    <w:rsid w:val="00C4031E"/>
    <w:rsid w:val="00C52AD9"/>
    <w:rsid w:val="00C66646"/>
    <w:rsid w:val="00C85C34"/>
    <w:rsid w:val="00C9362C"/>
    <w:rsid w:val="00CA6C86"/>
    <w:rsid w:val="00CC1709"/>
    <w:rsid w:val="00CE7D57"/>
    <w:rsid w:val="00CF1DFB"/>
    <w:rsid w:val="00D33AC3"/>
    <w:rsid w:val="00D357B4"/>
    <w:rsid w:val="00D408AB"/>
    <w:rsid w:val="00D80A98"/>
    <w:rsid w:val="00D83095"/>
    <w:rsid w:val="00D861FD"/>
    <w:rsid w:val="00D964AD"/>
    <w:rsid w:val="00DA34CC"/>
    <w:rsid w:val="00DB4C60"/>
    <w:rsid w:val="00DC6093"/>
    <w:rsid w:val="00DF0E29"/>
    <w:rsid w:val="00E00EA2"/>
    <w:rsid w:val="00E03A9A"/>
    <w:rsid w:val="00E03CE8"/>
    <w:rsid w:val="00E152D4"/>
    <w:rsid w:val="00E60EB1"/>
    <w:rsid w:val="00EB3DD6"/>
    <w:rsid w:val="00ED213B"/>
    <w:rsid w:val="00ED4181"/>
    <w:rsid w:val="00EE4711"/>
    <w:rsid w:val="00EF4B14"/>
    <w:rsid w:val="00F015AB"/>
    <w:rsid w:val="00F22513"/>
    <w:rsid w:val="00F319D9"/>
    <w:rsid w:val="00F61B69"/>
    <w:rsid w:val="00F72D23"/>
    <w:rsid w:val="00F73118"/>
    <w:rsid w:val="00FA7027"/>
    <w:rsid w:val="00FB14B8"/>
    <w:rsid w:val="00FB55BA"/>
    <w:rsid w:val="00FC7E2E"/>
    <w:rsid w:val="00FE6162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4D021"/>
  <w15:docId w15:val="{802B1D6B-3242-4AC7-BACF-DA66BDFC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3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52D1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52D1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D80A98"/>
    <w:rPr>
      <w:rFonts w:ascii="Tahoma" w:hAnsi="Tahoma" w:cs="Tahoma"/>
      <w:sz w:val="16"/>
      <w:szCs w:val="16"/>
    </w:rPr>
  </w:style>
  <w:style w:type="paragraph" w:customStyle="1" w:styleId="Norml12pt">
    <w:name w:val="Normál + 12 pt"/>
    <w:aliases w:val="Sorkizárt,Sorköz:  1,5 sor"/>
    <w:basedOn w:val="Norml"/>
    <w:rsid w:val="00465236"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Polgármesteri  Hivatal  Pénzügyi  Iroda             Az érkezés időpontja: ............................</vt:lpstr>
    </vt:vector>
  </TitlesOfParts>
  <Company>Polgármesteri Hivatal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Polgármesteri  Hivatal  Pénzügyi  Iroda             Az érkezés időpontja: ............................</dc:title>
  <dc:creator>b</dc:creator>
  <cp:lastModifiedBy>Antal Zita</cp:lastModifiedBy>
  <cp:revision>2</cp:revision>
  <cp:lastPrinted>2014-02-14T08:08:00Z</cp:lastPrinted>
  <dcterms:created xsi:type="dcterms:W3CDTF">2025-01-23T13:00:00Z</dcterms:created>
  <dcterms:modified xsi:type="dcterms:W3CDTF">2025-01-23T13:00:00Z</dcterms:modified>
</cp:coreProperties>
</file>